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C09B26" w14:textId="16FDB671" w:rsidR="00892011" w:rsidRDefault="00634F2C">
      <w:r>
        <w:rPr>
          <w:noProof/>
        </w:rPr>
        <w:drawing>
          <wp:anchor distT="0" distB="0" distL="114300" distR="114300" simplePos="0" relativeHeight="251659264" behindDoc="0" locked="0" layoutInCell="1" allowOverlap="1" wp14:anchorId="0C382BCE" wp14:editId="4FD7B81E">
            <wp:simplePos x="0" y="0"/>
            <wp:positionH relativeFrom="margin">
              <wp:posOffset>2932467</wp:posOffset>
            </wp:positionH>
            <wp:positionV relativeFrom="paragraph">
              <wp:posOffset>0</wp:posOffset>
            </wp:positionV>
            <wp:extent cx="2969260" cy="1303020"/>
            <wp:effectExtent l="0" t="0" r="2540" b="0"/>
            <wp:wrapThrough wrapText="bothSides">
              <wp:wrapPolygon edited="0">
                <wp:start x="0" y="0"/>
                <wp:lineTo x="0" y="21158"/>
                <wp:lineTo x="21480" y="21158"/>
                <wp:lineTo x="21480" y="0"/>
                <wp:lineTo x="0" y="0"/>
              </wp:wrapPolygon>
            </wp:wrapThrough>
            <wp:docPr id="1" name="Picture 1" descr="C:\Users\stass\AppData\Local\Packages\Microsoft.Office.Desktop_8wekyb3d8bbwe\AC\INetCache\Content.MSO\79448A0F.tmp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ss\AppData\Local\Packages\Microsoft.Office.Desktop_8wekyb3d8bbwe\AC\INetCache\Content.MSO\79448A0F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260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4CD9A1" w14:textId="0545C165" w:rsidR="00634F2C" w:rsidRPr="00634F2C" w:rsidRDefault="00634F2C" w:rsidP="00634F2C"/>
    <w:p w14:paraId="6018F33E" w14:textId="38386A2A" w:rsidR="00634F2C" w:rsidRPr="00634F2C" w:rsidRDefault="00634F2C" w:rsidP="00634F2C"/>
    <w:p w14:paraId="674DA286" w14:textId="2860E3A5" w:rsidR="00634F2C" w:rsidRPr="00634F2C" w:rsidRDefault="00634F2C" w:rsidP="00634F2C"/>
    <w:p w14:paraId="2809F92D" w14:textId="21A8EAB9" w:rsidR="00634F2C" w:rsidRPr="000851D4" w:rsidRDefault="00634F2C" w:rsidP="00634F2C">
      <w:pPr>
        <w:rPr>
          <w:b/>
          <w:bCs/>
          <w:color w:val="FF0000"/>
        </w:rPr>
      </w:pPr>
    </w:p>
    <w:p w14:paraId="68417799" w14:textId="6D921011" w:rsidR="00634F2C" w:rsidRPr="000851D4" w:rsidRDefault="00634F2C" w:rsidP="00634F2C">
      <w:pPr>
        <w:tabs>
          <w:tab w:val="left" w:pos="6473"/>
        </w:tabs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0851D4">
        <w:rPr>
          <w:rFonts w:ascii="Times New Roman" w:hAnsi="Times New Roman" w:cs="Times New Roman"/>
          <w:b/>
          <w:bCs/>
          <w:color w:val="FF0000"/>
          <w:sz w:val="24"/>
          <w:szCs w:val="24"/>
        </w:rPr>
        <w:t>Covid-19 Educational Plan</w:t>
      </w:r>
    </w:p>
    <w:p w14:paraId="177F515E" w14:textId="77777777" w:rsidR="000851D4" w:rsidRDefault="000851D4" w:rsidP="00634F2C">
      <w:pPr>
        <w:tabs>
          <w:tab w:val="left" w:pos="6473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634F2C" w14:paraId="4A466DA7" w14:textId="77777777" w:rsidTr="00634F2C">
        <w:tc>
          <w:tcPr>
            <w:tcW w:w="4649" w:type="dxa"/>
            <w:shd w:val="clear" w:color="auto" w:fill="BDD6EE" w:themeFill="accent5" w:themeFillTint="66"/>
          </w:tcPr>
          <w:p w14:paraId="74F2B730" w14:textId="64C89B8B" w:rsidR="00634F2C" w:rsidRDefault="00634F2C" w:rsidP="00634F2C">
            <w:pPr>
              <w:tabs>
                <w:tab w:val="left" w:pos="64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Phase 1</w:t>
            </w:r>
          </w:p>
        </w:tc>
        <w:tc>
          <w:tcPr>
            <w:tcW w:w="4649" w:type="dxa"/>
            <w:shd w:val="clear" w:color="auto" w:fill="92D050"/>
          </w:tcPr>
          <w:p w14:paraId="1E6AA885" w14:textId="596E2E9A" w:rsidR="00634F2C" w:rsidRDefault="00634F2C" w:rsidP="00634F2C">
            <w:pPr>
              <w:tabs>
                <w:tab w:val="left" w:pos="64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Phase 2</w:t>
            </w:r>
          </w:p>
        </w:tc>
        <w:tc>
          <w:tcPr>
            <w:tcW w:w="4650" w:type="dxa"/>
            <w:shd w:val="clear" w:color="auto" w:fill="FFC000"/>
          </w:tcPr>
          <w:p w14:paraId="7CCFC85C" w14:textId="38CA813E" w:rsidR="00634F2C" w:rsidRDefault="00634F2C" w:rsidP="00634F2C">
            <w:pPr>
              <w:tabs>
                <w:tab w:val="left" w:pos="64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Phase 3</w:t>
            </w:r>
          </w:p>
        </w:tc>
      </w:tr>
      <w:tr w:rsidR="00634F2C" w14:paraId="46DA7C2C" w14:textId="77777777" w:rsidTr="00634F2C">
        <w:tc>
          <w:tcPr>
            <w:tcW w:w="4649" w:type="dxa"/>
          </w:tcPr>
          <w:p w14:paraId="714B7D38" w14:textId="77777777" w:rsidR="00634F2C" w:rsidRDefault="00634F2C" w:rsidP="00634F2C">
            <w:pPr>
              <w:tabs>
                <w:tab w:val="left" w:pos="64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0C3E2D" w14:textId="77777777" w:rsidR="00634F2C" w:rsidRDefault="00634F2C" w:rsidP="00634F2C">
            <w:pPr>
              <w:pStyle w:val="ListParagraph"/>
              <w:numPr>
                <w:ilvl w:val="0"/>
                <w:numId w:val="1"/>
              </w:numPr>
              <w:tabs>
                <w:tab w:val="left" w:pos="6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School is to remain open for vulnerable learners and for learners whose parents ate key workers. </w:t>
            </w:r>
          </w:p>
          <w:p w14:paraId="182B43F1" w14:textId="77777777" w:rsidR="00634F2C" w:rsidRDefault="00634F2C" w:rsidP="00634F2C">
            <w:pPr>
              <w:pStyle w:val="ListParagraph"/>
              <w:numPr>
                <w:ilvl w:val="0"/>
                <w:numId w:val="1"/>
              </w:numPr>
              <w:tabs>
                <w:tab w:val="left" w:pos="6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Learners who attend Blackwater Academy will continue to have lessons tailored to them. </w:t>
            </w:r>
          </w:p>
          <w:p w14:paraId="442CD7BD" w14:textId="77777777" w:rsidR="00634F2C" w:rsidRDefault="00634F2C" w:rsidP="00634F2C">
            <w:pPr>
              <w:pStyle w:val="ListParagraph"/>
              <w:numPr>
                <w:ilvl w:val="0"/>
                <w:numId w:val="1"/>
              </w:numPr>
              <w:tabs>
                <w:tab w:val="left" w:pos="6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who are not expected to attend will have work sent to them which will focus on their individual academic programme.</w:t>
            </w:r>
          </w:p>
          <w:p w14:paraId="3BF151D0" w14:textId="77777777" w:rsidR="00634F2C" w:rsidRDefault="00634F2C" w:rsidP="00634F2C">
            <w:pPr>
              <w:pStyle w:val="ListParagraph"/>
              <w:numPr>
                <w:ilvl w:val="0"/>
                <w:numId w:val="1"/>
              </w:numPr>
              <w:tabs>
                <w:tab w:val="left" w:pos="6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Work is sent on a weekly basis designed by specialist subject teachers so that it is focused on what students need to know as part of their curriculum. </w:t>
            </w:r>
          </w:p>
          <w:p w14:paraId="3585E473" w14:textId="382D4EB3" w:rsidR="00634F2C" w:rsidRDefault="00634F2C" w:rsidP="00634F2C">
            <w:pPr>
              <w:pStyle w:val="ListParagraph"/>
              <w:numPr>
                <w:ilvl w:val="0"/>
                <w:numId w:val="1"/>
              </w:numPr>
              <w:tabs>
                <w:tab w:val="left" w:pos="6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Safe and Well checks for the vulnerable will be done on a daily basis, although will vary during Easter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break, where they will be contacted once a week</w:t>
            </w:r>
            <w:r w:rsidR="000851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3526AE8" w14:textId="77777777" w:rsidR="00634F2C" w:rsidRDefault="00634F2C" w:rsidP="00634F2C">
            <w:pPr>
              <w:pStyle w:val="ListParagraph"/>
              <w:numPr>
                <w:ilvl w:val="0"/>
                <w:numId w:val="1"/>
              </w:numPr>
              <w:tabs>
                <w:tab w:val="left" w:pos="6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Safe and well checks for all other learners will be done evert 2 days.</w:t>
            </w:r>
          </w:p>
          <w:p w14:paraId="0AE97FCE" w14:textId="0AD6C677" w:rsidR="000851D4" w:rsidRPr="000851D4" w:rsidRDefault="000851D4" w:rsidP="000851D4">
            <w:pPr>
              <w:pStyle w:val="ListParagraph"/>
              <w:numPr>
                <w:ilvl w:val="0"/>
                <w:numId w:val="1"/>
              </w:numPr>
              <w:tabs>
                <w:tab w:val="left" w:pos="6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Free school meals will be provided to all learners that are entitled to FSM.</w:t>
            </w:r>
          </w:p>
        </w:tc>
        <w:tc>
          <w:tcPr>
            <w:tcW w:w="4649" w:type="dxa"/>
          </w:tcPr>
          <w:p w14:paraId="49D19457" w14:textId="77777777" w:rsidR="00634F2C" w:rsidRDefault="00634F2C" w:rsidP="000851D4">
            <w:pPr>
              <w:tabs>
                <w:tab w:val="left" w:pos="6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86D573" w14:textId="77777777" w:rsidR="000851D4" w:rsidRDefault="000851D4" w:rsidP="000851D4">
            <w:pPr>
              <w:pStyle w:val="ListParagraph"/>
              <w:numPr>
                <w:ilvl w:val="0"/>
                <w:numId w:val="1"/>
              </w:numPr>
              <w:tabs>
                <w:tab w:val="left" w:pos="6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School is to remain open for vulnerable learners and for learners whose parents ate key workers. </w:t>
            </w:r>
          </w:p>
          <w:p w14:paraId="1BEC3A57" w14:textId="1960A6E0" w:rsidR="000851D4" w:rsidRDefault="000851D4" w:rsidP="000851D4">
            <w:pPr>
              <w:pStyle w:val="ListParagraph"/>
              <w:numPr>
                <w:ilvl w:val="0"/>
                <w:numId w:val="1"/>
              </w:numPr>
              <w:tabs>
                <w:tab w:val="left" w:pos="6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Learners who attend Blackwater Academy will continue to have lessons tailored to them. </w:t>
            </w:r>
          </w:p>
          <w:p w14:paraId="7F6116A7" w14:textId="671C74A6" w:rsidR="005F79F6" w:rsidRDefault="005F79F6" w:rsidP="005F79F6">
            <w:pPr>
              <w:pStyle w:val="ListParagraph"/>
              <w:numPr>
                <w:ilvl w:val="0"/>
                <w:numId w:val="1"/>
              </w:numPr>
              <w:tabs>
                <w:tab w:val="left" w:pos="6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will be given access to an online platform</w:t>
            </w:r>
            <w:r w:rsidR="0077279C">
              <w:rPr>
                <w:rFonts w:ascii="Times New Roman" w:hAnsi="Times New Roman" w:cs="Times New Roman"/>
                <w:sz w:val="24"/>
                <w:szCs w:val="24"/>
              </w:rPr>
              <w:t xml:space="preserve"> Seneca Learning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which will enable them to access resources and assignments on subjects that they are studying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5E70F409" w14:textId="2FE7CBC8" w:rsidR="000851D4" w:rsidRPr="005F79F6" w:rsidRDefault="005F79F6" w:rsidP="005F79F6">
            <w:pPr>
              <w:pStyle w:val="ListParagraph"/>
              <w:numPr>
                <w:ilvl w:val="0"/>
                <w:numId w:val="1"/>
              </w:numPr>
              <w:tabs>
                <w:tab w:val="left" w:pos="6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Specialised </w:t>
            </w:r>
            <w:r w:rsidR="000851D4" w:rsidRPr="005F79F6">
              <w:rPr>
                <w:rFonts w:ascii="Times New Roman" w:hAnsi="Times New Roman" w:cs="Times New Roman"/>
                <w:sz w:val="24"/>
                <w:szCs w:val="24"/>
              </w:rPr>
              <w:t>sessions will be created to provide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online teaching </w:t>
            </w:r>
            <w:r w:rsidR="000851D4" w:rsidRPr="005F79F6">
              <w:rPr>
                <w:rFonts w:ascii="Times New Roman" w:hAnsi="Times New Roman" w:cs="Times New Roman"/>
                <w:sz w:val="24"/>
                <w:szCs w:val="24"/>
              </w:rPr>
              <w:t>access to subjects English Language and Mathematics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Science</w:t>
            </w:r>
          </w:p>
          <w:p w14:paraId="2637139E" w14:textId="08D14E88" w:rsidR="000851D4" w:rsidRPr="000851D4" w:rsidRDefault="000851D4" w:rsidP="000851D4">
            <w:pPr>
              <w:pStyle w:val="ListParagraph"/>
              <w:numPr>
                <w:ilvl w:val="0"/>
                <w:numId w:val="1"/>
              </w:numPr>
              <w:tabs>
                <w:tab w:val="left" w:pos="6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Online lessons will be small group sessions with the designated members of staff of each subject. </w:t>
            </w:r>
          </w:p>
          <w:p w14:paraId="418CCCEC" w14:textId="133E094C" w:rsidR="000851D4" w:rsidRDefault="000851D4" w:rsidP="000851D4">
            <w:pPr>
              <w:pStyle w:val="ListParagraph"/>
              <w:numPr>
                <w:ilvl w:val="0"/>
                <w:numId w:val="1"/>
              </w:numPr>
              <w:tabs>
                <w:tab w:val="left" w:pos="6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Learners will continue to be sent work home on a 2-week basis, which will incorporate all subjects. </w:t>
            </w:r>
          </w:p>
          <w:p w14:paraId="0A34971B" w14:textId="3399AF97" w:rsidR="000851D4" w:rsidRDefault="000851D4" w:rsidP="000851D4">
            <w:pPr>
              <w:pStyle w:val="ListParagraph"/>
              <w:numPr>
                <w:ilvl w:val="0"/>
                <w:numId w:val="1"/>
              </w:numPr>
              <w:tabs>
                <w:tab w:val="left" w:pos="6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Safe and Well checks for the vulnerable will be done</w:t>
            </w:r>
            <w:r w:rsidR="0077279C">
              <w:rPr>
                <w:rFonts w:ascii="Times New Roman" w:hAnsi="Times New Roman" w:cs="Times New Roman"/>
                <w:sz w:val="24"/>
                <w:szCs w:val="24"/>
              </w:rPr>
              <w:t xml:space="preserve"> on a daily basis.</w:t>
            </w:r>
          </w:p>
          <w:p w14:paraId="1E95A5D3" w14:textId="77777777" w:rsidR="000851D4" w:rsidRDefault="000851D4" w:rsidP="000851D4">
            <w:pPr>
              <w:pStyle w:val="ListParagraph"/>
              <w:numPr>
                <w:ilvl w:val="0"/>
                <w:numId w:val="1"/>
              </w:numPr>
              <w:tabs>
                <w:tab w:val="left" w:pos="6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Safe and well checks for all other learners will be done evert 2 days.</w:t>
            </w:r>
          </w:p>
          <w:p w14:paraId="3AD8B709" w14:textId="6E076046" w:rsidR="000851D4" w:rsidRPr="000851D4" w:rsidRDefault="000851D4" w:rsidP="000851D4">
            <w:pPr>
              <w:pStyle w:val="ListParagraph"/>
              <w:numPr>
                <w:ilvl w:val="0"/>
                <w:numId w:val="1"/>
              </w:numPr>
              <w:tabs>
                <w:tab w:val="left" w:pos="6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Free school meals will be provided to all learners that are entitled to FSM.</w:t>
            </w:r>
          </w:p>
        </w:tc>
        <w:tc>
          <w:tcPr>
            <w:tcW w:w="4650" w:type="dxa"/>
          </w:tcPr>
          <w:p w14:paraId="390DC573" w14:textId="77777777" w:rsidR="000851D4" w:rsidRDefault="000851D4" w:rsidP="000851D4">
            <w:pPr>
              <w:pStyle w:val="ListParagraph"/>
              <w:tabs>
                <w:tab w:val="left" w:pos="6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7EBF6F" w14:textId="3569DB45" w:rsidR="000851D4" w:rsidRDefault="000851D4" w:rsidP="000851D4">
            <w:pPr>
              <w:pStyle w:val="ListParagraph"/>
              <w:numPr>
                <w:ilvl w:val="0"/>
                <w:numId w:val="1"/>
              </w:numPr>
              <w:tabs>
                <w:tab w:val="left" w:pos="6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School is to remain open for vulnerable learners and for learners whose parents ate key workers. </w:t>
            </w:r>
          </w:p>
          <w:p w14:paraId="2782F438" w14:textId="77777777" w:rsidR="000851D4" w:rsidRPr="000851D4" w:rsidRDefault="000851D4" w:rsidP="000851D4">
            <w:pPr>
              <w:pStyle w:val="ListParagraph"/>
              <w:numPr>
                <w:ilvl w:val="0"/>
                <w:numId w:val="1"/>
              </w:numPr>
              <w:tabs>
                <w:tab w:val="left" w:pos="6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Learners who attend Blackwater Academy will continue to have lessons tailored to them. </w:t>
            </w:r>
          </w:p>
          <w:p w14:paraId="13E78F1C" w14:textId="77777777" w:rsidR="000851D4" w:rsidRDefault="000851D4" w:rsidP="000851D4">
            <w:pPr>
              <w:pStyle w:val="ListParagraph"/>
              <w:numPr>
                <w:ilvl w:val="0"/>
                <w:numId w:val="1"/>
              </w:numPr>
              <w:tabs>
                <w:tab w:val="left" w:pos="6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 sessions will be created to provide access to subjects English Language and Mathematics and Science.</w:t>
            </w:r>
            <w:r w:rsidRPr="000851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EC11DF0" w14:textId="06AC5408" w:rsidR="000851D4" w:rsidRDefault="000851D4" w:rsidP="000851D4">
            <w:pPr>
              <w:pStyle w:val="ListParagraph"/>
              <w:numPr>
                <w:ilvl w:val="0"/>
                <w:numId w:val="1"/>
              </w:numPr>
              <w:tabs>
                <w:tab w:val="left" w:pos="6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Online lessons will be small group sessions with the designated members of staff of each subject. </w:t>
            </w:r>
          </w:p>
          <w:p w14:paraId="0FCDE76C" w14:textId="44C210EB" w:rsidR="0077279C" w:rsidRPr="0077279C" w:rsidRDefault="000851D4" w:rsidP="0077279C">
            <w:pPr>
              <w:pStyle w:val="ListParagraph"/>
              <w:numPr>
                <w:ilvl w:val="0"/>
                <w:numId w:val="1"/>
              </w:numPr>
              <w:tabs>
                <w:tab w:val="left" w:pos="6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Learners will continue to be sent work home on a 2-week basis, which will incorporate all subjects. </w:t>
            </w:r>
          </w:p>
          <w:p w14:paraId="2C05485B" w14:textId="0E770154" w:rsidR="000851D4" w:rsidRDefault="000851D4" w:rsidP="000851D4">
            <w:pPr>
              <w:pStyle w:val="ListParagraph"/>
              <w:numPr>
                <w:ilvl w:val="0"/>
                <w:numId w:val="1"/>
              </w:numPr>
              <w:tabs>
                <w:tab w:val="left" w:pos="6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Safe and Well checks for the vulnerable will be done on a dail</w:t>
            </w:r>
            <w:r w:rsidR="0077279C">
              <w:rPr>
                <w:rFonts w:ascii="Times New Roman" w:hAnsi="Times New Roman" w:cs="Times New Roman"/>
                <w:sz w:val="24"/>
                <w:szCs w:val="24"/>
              </w:rPr>
              <w:t xml:space="preserve">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basis</w:t>
            </w:r>
            <w:r w:rsidR="007727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1B58653" w14:textId="77777777" w:rsidR="000851D4" w:rsidRDefault="000851D4" w:rsidP="000851D4">
            <w:pPr>
              <w:pStyle w:val="ListParagraph"/>
              <w:numPr>
                <w:ilvl w:val="0"/>
                <w:numId w:val="1"/>
              </w:numPr>
              <w:tabs>
                <w:tab w:val="left" w:pos="6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Safe and well checks for all other learners will be done evert 2 days.</w:t>
            </w:r>
          </w:p>
          <w:p w14:paraId="1C20752D" w14:textId="0BEF11FF" w:rsidR="000851D4" w:rsidRDefault="000851D4" w:rsidP="000851D4">
            <w:pPr>
              <w:pStyle w:val="ListParagraph"/>
              <w:numPr>
                <w:ilvl w:val="0"/>
                <w:numId w:val="1"/>
              </w:numPr>
              <w:tabs>
                <w:tab w:val="left" w:pos="6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Free school meals will be provided to all learners that are entitled to FSM.</w:t>
            </w:r>
          </w:p>
          <w:p w14:paraId="6F07F372" w14:textId="12290134" w:rsidR="000851D4" w:rsidRPr="000851D4" w:rsidRDefault="000851D4" w:rsidP="000851D4">
            <w:pPr>
              <w:pStyle w:val="ListParagraph"/>
              <w:tabs>
                <w:tab w:val="left" w:pos="6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F2ACC3" w14:textId="77777777" w:rsidR="00634F2C" w:rsidRDefault="00634F2C" w:rsidP="00634F2C">
            <w:pPr>
              <w:tabs>
                <w:tab w:val="left" w:pos="64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F98CC8" w14:textId="7D763486" w:rsidR="00634F2C" w:rsidRDefault="00634F2C" w:rsidP="00634F2C">
      <w:pPr>
        <w:tabs>
          <w:tab w:val="left" w:pos="6473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3AC9E720" w14:textId="6EB48692" w:rsidR="000851D4" w:rsidRDefault="000851D4" w:rsidP="00634F2C">
      <w:pPr>
        <w:tabs>
          <w:tab w:val="left" w:pos="6473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1E9B87FA" w14:textId="77777777" w:rsidR="000851D4" w:rsidRPr="00634F2C" w:rsidRDefault="000851D4" w:rsidP="00634F2C">
      <w:pPr>
        <w:tabs>
          <w:tab w:val="left" w:pos="6473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0851D4" w:rsidRPr="00634F2C" w:rsidSect="00634F2C">
      <w:pgSz w:w="16838" w:h="11906" w:orient="landscape"/>
      <w:pgMar w:top="1440" w:right="1440" w:bottom="1440" w:left="1440" w:header="708" w:footer="708" w:gutter="0"/>
      <w:pgBorders w:offsetFrom="page">
        <w:top w:val="single" w:sz="4" w:space="24" w:color="000000" w:themeColor="text1"/>
        <w:left w:val="single" w:sz="4" w:space="24" w:color="000000" w:themeColor="text1"/>
        <w:bottom w:val="single" w:sz="4" w:space="24" w:color="000000" w:themeColor="text1"/>
        <w:right w:val="single" w:sz="4" w:space="24" w:color="000000" w:themeColor="tex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0E0F67"/>
    <w:multiLevelType w:val="hybridMultilevel"/>
    <w:tmpl w:val="1068C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F2C"/>
    <w:rsid w:val="000851D4"/>
    <w:rsid w:val="00335F3F"/>
    <w:rsid w:val="005F79F6"/>
    <w:rsid w:val="00634F2C"/>
    <w:rsid w:val="0077279C"/>
    <w:rsid w:val="00892011"/>
    <w:rsid w:val="00B6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B2D85"/>
  <w15:chartTrackingRefBased/>
  <w15:docId w15:val="{C1A474F6-9F80-4903-AE7D-6AAA5A96C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4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4F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google.com/imgres?imgurl=https%3A%2F%2Fstatic.wixstatic.com%2Fmedia%2F4ad09c_33e49d5ad93943a48c6f94743518bdbd.png%2Fv1%2Ffit%2Fw_2500%2Ch_1330%2Cal_c%2F4ad09c_33e49d5ad93943a48c6f94743518bdbd.png&amp;imgrefurl=https%3A%2F%2Fwww.blackwateracademy.co.uk%2Fcontact-us&amp;docid=GeL_09gWNL4LmM&amp;tbnid=XbUrZ6bcv1tuVM%3A&amp;vet=10ahUKEwjU3eiA7uvjAhUIEcAKHTRrAHIQMwhiKAAwAA..i&amp;w=732&amp;h=323&amp;bih=603&amp;biw=1280&amp;q=blackwater%20academy&amp;ved=0ahUKEwjU3eiA7uvjAhUIEcAKHTRrAHIQMwhiKAAwAA&amp;iact=mrc&amp;uact=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Sameera Tassawar</dc:creator>
  <cp:keywords/>
  <dc:description/>
  <cp:lastModifiedBy>Sameera Tassawar</cp:lastModifiedBy>
  <cp:revision>4</cp:revision>
  <dcterms:created xsi:type="dcterms:W3CDTF">2020-04-03T13:34:00Z</dcterms:created>
  <dcterms:modified xsi:type="dcterms:W3CDTF">2020-05-06T13:11:00Z</dcterms:modified>
</cp:coreProperties>
</file>